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5409" w14:textId="77777777" w:rsidR="00CC2679" w:rsidRDefault="00CC2679" w:rsidP="00CC2679">
      <w:pPr>
        <w:jc w:val="center"/>
        <w:rPr>
          <w:b/>
        </w:rPr>
      </w:pPr>
    </w:p>
    <w:p w14:paraId="4959564A" w14:textId="70396248" w:rsidR="00424C81" w:rsidRPr="00424C81" w:rsidRDefault="00424C81" w:rsidP="00C560DD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BFB846" w14:textId="5F780757" w:rsidR="00371E3C" w:rsidRPr="009E5F78" w:rsidRDefault="00BD2C53" w:rsidP="009E5F78">
      <w:pPr>
        <w:autoSpaceDE/>
        <w:autoSpaceDN/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9D132E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4615957" wp14:editId="4A8B7AE5">
            <wp:simplePos x="0" y="0"/>
            <wp:positionH relativeFrom="column">
              <wp:posOffset>278858</wp:posOffset>
            </wp:positionH>
            <wp:positionV relativeFrom="paragraph">
              <wp:posOffset>189144</wp:posOffset>
            </wp:positionV>
            <wp:extent cx="416656" cy="482444"/>
            <wp:effectExtent l="0" t="0" r="2540" b="0"/>
            <wp:wrapNone/>
            <wp:docPr id="12311848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2" t="14754" r="18033" b="13114"/>
                    <a:stretch/>
                  </pic:blipFill>
                  <pic:spPr bwMode="auto">
                    <a:xfrm>
                      <a:off x="0" y="0"/>
                      <a:ext cx="416656" cy="48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C81" w:rsidRPr="009D132E">
        <w:rPr>
          <w:rFonts w:ascii="Arial" w:eastAsiaTheme="minorHAnsi" w:hAnsi="Arial" w:cs="Arial"/>
          <w:b/>
          <w:sz w:val="22"/>
          <w:szCs w:val="22"/>
          <w:lang w:eastAsia="en-US"/>
        </w:rPr>
        <w:t>Okolicznościowy Zjazd Absolwentów Wydziału Elektrycznego / Elektrotechniki i Automatyki</w:t>
      </w:r>
      <w:r w:rsidR="00F106EC" w:rsidRPr="009D132E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="007226B6" w:rsidRPr="009D132E">
        <w:rPr>
          <w:rFonts w:ascii="Arial" w:eastAsiaTheme="minorHAnsi" w:hAnsi="Arial" w:cs="Arial"/>
          <w:b/>
          <w:sz w:val="22"/>
          <w:szCs w:val="22"/>
          <w:lang w:eastAsia="en-US"/>
        </w:rPr>
        <w:t>w</w:t>
      </w:r>
      <w:r w:rsidR="00A10BCC" w:rsidRPr="009D13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dniu 27 maja 2023 r.</w:t>
      </w:r>
      <w:r w:rsidR="007226B6" w:rsidRPr="009D132E">
        <w:rPr>
          <w:rFonts w:ascii="Arial" w:hAnsi="Arial" w:cs="Arial"/>
          <w:b/>
          <w:sz w:val="22"/>
          <w:szCs w:val="22"/>
        </w:rPr>
        <w:t xml:space="preserve"> Aula E-41. Gmach im. prof. Kazimierza Kopeckiego</w:t>
      </w:r>
      <w:r w:rsidR="00FB0676">
        <w:rPr>
          <w:rFonts w:ascii="Arial" w:eastAsiaTheme="minorHAnsi" w:hAnsi="Arial" w:cs="Arial"/>
          <w:b/>
          <w:lang w:eastAsia="en-US"/>
        </w:rPr>
        <w:br/>
      </w:r>
      <w:r w:rsidR="00424C81" w:rsidRPr="009D132E">
        <w:rPr>
          <w:rFonts w:ascii="Arial" w:eastAsiaTheme="minorHAnsi" w:hAnsi="Arial" w:cs="Arial"/>
          <w:b/>
          <w:bCs/>
          <w:lang w:eastAsia="en-US"/>
        </w:rPr>
        <w:t>z okazji  50</w:t>
      </w:r>
      <w:r w:rsidR="000A42D3" w:rsidRPr="009D132E">
        <w:rPr>
          <w:rFonts w:ascii="Arial" w:eastAsiaTheme="minorHAnsi" w:hAnsi="Arial" w:cs="Arial"/>
          <w:b/>
          <w:bCs/>
          <w:lang w:eastAsia="en-US"/>
        </w:rPr>
        <w:t>-</w:t>
      </w:r>
      <w:r w:rsidR="00424C81" w:rsidRPr="009D132E">
        <w:rPr>
          <w:rFonts w:ascii="Arial" w:eastAsiaTheme="minorHAnsi" w:hAnsi="Arial" w:cs="Arial"/>
          <w:b/>
          <w:bCs/>
          <w:lang w:eastAsia="en-US"/>
        </w:rPr>
        <w:t>lecia ukończenia studiów (roczniki 1967/1973 i 1968/1973)</w:t>
      </w:r>
      <w:r w:rsidR="009E5F78" w:rsidRPr="009D132E">
        <w:rPr>
          <w:rFonts w:ascii="Arial" w:eastAsiaTheme="minorHAnsi" w:hAnsi="Arial" w:cs="Arial"/>
          <w:b/>
          <w:bCs/>
          <w:lang w:eastAsia="en-US"/>
        </w:rPr>
        <w:br/>
      </w:r>
      <w:r w:rsidR="00424C81" w:rsidRPr="009D132E">
        <w:rPr>
          <w:rFonts w:ascii="Arial" w:eastAsiaTheme="minorHAnsi" w:hAnsi="Arial" w:cs="Arial"/>
          <w:b/>
          <w:bCs/>
          <w:lang w:eastAsia="en-US"/>
        </w:rPr>
        <w:t>i spotkania absolwentów (rocznik 1966/1972)</w:t>
      </w:r>
      <w:r w:rsidR="0059762F" w:rsidRPr="006D6881">
        <w:rPr>
          <w:rFonts w:ascii="Arial" w:hAnsi="Arial" w:cs="Arial"/>
          <w:bCs/>
        </w:rPr>
        <w:t xml:space="preserve"> </w:t>
      </w:r>
    </w:p>
    <w:p w14:paraId="6DF36380" w14:textId="770DA534" w:rsidR="00424C81" w:rsidRPr="009D132E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b/>
          <w:bCs/>
          <w:u w:val="single"/>
          <w:lang w:eastAsia="en-US"/>
        </w:rPr>
      </w:pPr>
      <w:r w:rsidRPr="009D132E">
        <w:rPr>
          <w:rFonts w:ascii="Arial" w:eastAsiaTheme="minorHAnsi" w:hAnsi="Arial" w:cs="Arial"/>
          <w:b/>
          <w:bCs/>
          <w:u w:val="single"/>
          <w:lang w:eastAsia="en-US"/>
        </w:rPr>
        <w:t>PROGRAM ZJAZDU</w:t>
      </w:r>
      <w:r w:rsidR="009E5F78" w:rsidRPr="009D132E">
        <w:rPr>
          <w:rFonts w:ascii="Arial" w:eastAsiaTheme="minorHAnsi" w:hAnsi="Arial" w:cs="Arial"/>
          <w:b/>
          <w:bCs/>
          <w:u w:val="single"/>
          <w:lang w:eastAsia="en-US"/>
        </w:rPr>
        <w:t>:</w:t>
      </w:r>
    </w:p>
    <w:p w14:paraId="2D3D0E7A" w14:textId="3537CA03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>9:15</w:t>
      </w:r>
      <w:r w:rsidR="006A2E21">
        <w:rPr>
          <w:rFonts w:ascii="Arial" w:eastAsiaTheme="minorHAnsi" w:hAnsi="Arial" w:cs="Arial"/>
          <w:lang w:eastAsia="en-US"/>
        </w:rPr>
        <w:t xml:space="preserve"> </w:t>
      </w:r>
      <w:r w:rsidR="00844FE2" w:rsidRPr="00844FE2">
        <w:rPr>
          <w:rFonts w:ascii="Arial" w:eastAsiaTheme="minorHAnsi" w:hAnsi="Arial" w:cs="Arial"/>
          <w:lang w:eastAsia="en-US"/>
        </w:rPr>
        <w:t>–</w:t>
      </w:r>
      <w:r w:rsidR="00844FE2">
        <w:rPr>
          <w:rFonts w:ascii="Arial" w:eastAsiaTheme="minorHAnsi" w:hAnsi="Arial" w:cs="Arial"/>
          <w:lang w:eastAsia="en-US"/>
        </w:rPr>
        <w:t xml:space="preserve"> </w:t>
      </w:r>
      <w:r w:rsidRPr="00424C81">
        <w:rPr>
          <w:rFonts w:ascii="Arial" w:eastAsiaTheme="minorHAnsi" w:hAnsi="Arial" w:cs="Arial"/>
          <w:lang w:eastAsia="en-US"/>
        </w:rPr>
        <w:t xml:space="preserve">10:00        Rejestracja uczestników w budynku d. Wydziału Elektrycznego – hall przy Sali E-41 </w:t>
      </w:r>
    </w:p>
    <w:p w14:paraId="1A61243B" w14:textId="6FF75589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 xml:space="preserve">                            (napoje zimne i gorące, drobny poczęstunek)</w:t>
      </w:r>
    </w:p>
    <w:p w14:paraId="1BB7B0F8" w14:textId="7E995530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 xml:space="preserve">10:00 </w:t>
      </w:r>
      <w:bookmarkStart w:id="0" w:name="_Hlk135228368"/>
      <w:r w:rsidRPr="00424C81">
        <w:rPr>
          <w:rFonts w:ascii="Arial" w:eastAsiaTheme="minorHAnsi" w:hAnsi="Arial" w:cs="Arial"/>
          <w:lang w:eastAsia="en-US"/>
        </w:rPr>
        <w:t>–</w:t>
      </w:r>
      <w:bookmarkEnd w:id="0"/>
      <w:r w:rsidRPr="00424C81">
        <w:rPr>
          <w:rFonts w:ascii="Arial" w:eastAsiaTheme="minorHAnsi" w:hAnsi="Arial" w:cs="Arial"/>
          <w:lang w:eastAsia="en-US"/>
        </w:rPr>
        <w:t xml:space="preserve"> 11:30     Spotkanie absolwentów z Władzami Wydziału w Sali E-41 w tym:</w:t>
      </w:r>
    </w:p>
    <w:p w14:paraId="710CE325" w14:textId="2ED6913B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 xml:space="preserve">                           Powitanie absolwentów i gości</w:t>
      </w:r>
    </w:p>
    <w:p w14:paraId="16730678" w14:textId="788E5DF8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 xml:space="preserve">                           Wykład okolicznościowy mgr. Barbary Ząbczyk-Chmielewskiej</w:t>
      </w:r>
    </w:p>
    <w:p w14:paraId="55CBDF2B" w14:textId="1A75A8B9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 xml:space="preserve">                           Wystąpienie Dziekana Wydziału Prof. dr. hab. inż. Mirosława Wołoszyna</w:t>
      </w:r>
    </w:p>
    <w:p w14:paraId="093D4998" w14:textId="53A2752A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 xml:space="preserve">                           Odsłonięcie portretu Dziekana honorowego Prof. Leona Staniewicza</w:t>
      </w:r>
    </w:p>
    <w:p w14:paraId="0F3CFEF3" w14:textId="02CED3DD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 xml:space="preserve">                           Film dokumentalny z ostatniego wykładu w 1973 r.</w:t>
      </w:r>
    </w:p>
    <w:p w14:paraId="320D62A1" w14:textId="7FDE00BA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 xml:space="preserve">                           Wspomnienia, wystąpienia absolwentów, emisja fotografii ………..</w:t>
      </w:r>
    </w:p>
    <w:p w14:paraId="468D96BA" w14:textId="77777777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>12:15 – 14:00    Spotkanie z J.M. Rektorem Prof. dr. hab. inż. Krzysztofem Wilde</w:t>
      </w:r>
    </w:p>
    <w:p w14:paraId="40DC280D" w14:textId="1D27A38F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 xml:space="preserve">                          Wręczenie Medali 50</w:t>
      </w:r>
      <w:r w:rsidR="003C1444">
        <w:rPr>
          <w:rFonts w:ascii="Arial" w:eastAsiaTheme="minorHAnsi" w:hAnsi="Arial" w:cs="Arial"/>
          <w:lang w:eastAsia="en-US"/>
        </w:rPr>
        <w:t>-</w:t>
      </w:r>
      <w:r w:rsidRPr="00424C81">
        <w:rPr>
          <w:rFonts w:ascii="Arial" w:eastAsiaTheme="minorHAnsi" w:hAnsi="Arial" w:cs="Arial"/>
          <w:lang w:eastAsia="en-US"/>
        </w:rPr>
        <w:t xml:space="preserve">lecia ukończenia studiów i Dyplomów, </w:t>
      </w:r>
    </w:p>
    <w:p w14:paraId="58F94354" w14:textId="45810770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 xml:space="preserve">                          </w:t>
      </w:r>
      <w:r w:rsidR="00A31808">
        <w:rPr>
          <w:rFonts w:ascii="Arial" w:eastAsiaTheme="minorHAnsi" w:hAnsi="Arial" w:cs="Arial"/>
          <w:lang w:eastAsia="en-US"/>
        </w:rPr>
        <w:t>W</w:t>
      </w:r>
      <w:r w:rsidRPr="00424C81">
        <w:rPr>
          <w:rFonts w:ascii="Arial" w:eastAsiaTheme="minorHAnsi" w:hAnsi="Arial" w:cs="Arial"/>
          <w:lang w:eastAsia="en-US"/>
        </w:rPr>
        <w:t>spólne zdjęcie z J.M. Rektorem</w:t>
      </w:r>
    </w:p>
    <w:p w14:paraId="6D98C7BA" w14:textId="7CC3F162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>14:15 – 14:30   Wspólne zdjęcie uczestników Zjazdu przed budynkiem głównym Wydziału</w:t>
      </w:r>
    </w:p>
    <w:p w14:paraId="19331F16" w14:textId="77777777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>14:30 – 16:00    Zwiedzanie nowych/zmodernizowanych obiektów Wydziału</w:t>
      </w:r>
    </w:p>
    <w:p w14:paraId="593C53DA" w14:textId="77777777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>16:00 – 17:00    Przejazd do Wróblówki – transport własny</w:t>
      </w:r>
    </w:p>
    <w:p w14:paraId="7A69A942" w14:textId="77777777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>17:00 – 24:00    Biesiada uczestników, występ zespołu estradowego</w:t>
      </w:r>
    </w:p>
    <w:p w14:paraId="428F4BBA" w14:textId="77777777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424C81">
        <w:rPr>
          <w:rFonts w:ascii="Arial" w:eastAsiaTheme="minorHAnsi" w:hAnsi="Arial" w:cs="Arial"/>
          <w:b/>
          <w:lang w:eastAsia="en-US"/>
        </w:rPr>
        <w:t>Informacje dodatkowe:</w:t>
      </w:r>
    </w:p>
    <w:p w14:paraId="0E58F710" w14:textId="0137C9B0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>13:00 – 16:00  Prezentacja fotografii z okresu studiów w Sali E-1 (dla zainteresowanych)</w:t>
      </w:r>
      <w:r w:rsidR="009D132E">
        <w:rPr>
          <w:rFonts w:ascii="Arial" w:eastAsiaTheme="minorHAnsi" w:hAnsi="Arial" w:cs="Arial"/>
          <w:lang w:eastAsia="en-US"/>
        </w:rPr>
        <w:t>.</w:t>
      </w:r>
    </w:p>
    <w:p w14:paraId="060AE826" w14:textId="79C7CE07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>Parkingi przy ul. ul. Fiszera, Traugutta, Sobieskiego</w:t>
      </w:r>
      <w:r w:rsidR="00B2160B">
        <w:rPr>
          <w:rFonts w:ascii="Arial" w:eastAsiaTheme="minorHAnsi" w:hAnsi="Arial" w:cs="Arial"/>
          <w:lang w:eastAsia="en-US"/>
        </w:rPr>
        <w:t xml:space="preserve"> </w:t>
      </w:r>
      <w:r w:rsidR="009D132E">
        <w:rPr>
          <w:rFonts w:ascii="Arial" w:eastAsiaTheme="minorHAnsi" w:hAnsi="Arial" w:cs="Arial"/>
          <w:lang w:eastAsia="en-US"/>
        </w:rPr>
        <w:t>–</w:t>
      </w:r>
      <w:r w:rsidRPr="00424C81">
        <w:rPr>
          <w:rFonts w:ascii="Arial" w:eastAsiaTheme="minorHAnsi" w:hAnsi="Arial" w:cs="Arial"/>
          <w:lang w:eastAsia="en-US"/>
        </w:rPr>
        <w:t xml:space="preserve"> nieutwardzony</w:t>
      </w:r>
      <w:r w:rsidR="009D132E">
        <w:rPr>
          <w:rFonts w:ascii="Arial" w:eastAsiaTheme="minorHAnsi" w:hAnsi="Arial" w:cs="Arial"/>
          <w:lang w:eastAsia="en-US"/>
        </w:rPr>
        <w:t>.</w:t>
      </w:r>
    </w:p>
    <w:p w14:paraId="6B78AA48" w14:textId="2A65B13B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>Na terenie uczelni dostępne będą punkty gastronomiczne</w:t>
      </w:r>
      <w:r w:rsidR="009D132E">
        <w:rPr>
          <w:rFonts w:ascii="Arial" w:eastAsiaTheme="minorHAnsi" w:hAnsi="Arial" w:cs="Arial"/>
          <w:lang w:eastAsia="en-US"/>
        </w:rPr>
        <w:t>.</w:t>
      </w:r>
    </w:p>
    <w:p w14:paraId="0F297A01" w14:textId="5763D980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>W budynku Hydromechaniki (naprzeciwko wejścia do bud. Wydziału) można będzie nabyć gadżety.</w:t>
      </w:r>
    </w:p>
    <w:p w14:paraId="453A36EE" w14:textId="00A739EC" w:rsidR="00424C81" w:rsidRPr="00424C81" w:rsidRDefault="00424C81" w:rsidP="00424C81">
      <w:pPr>
        <w:autoSpaceDE/>
        <w:autoSpaceDN/>
        <w:spacing w:after="160" w:line="259" w:lineRule="auto"/>
        <w:rPr>
          <w:rFonts w:ascii="Arial" w:eastAsiaTheme="minorHAnsi" w:hAnsi="Arial" w:cs="Arial"/>
          <w:lang w:eastAsia="en-US"/>
        </w:rPr>
      </w:pPr>
      <w:r w:rsidRPr="00424C81">
        <w:rPr>
          <w:rFonts w:ascii="Arial" w:eastAsiaTheme="minorHAnsi" w:hAnsi="Arial" w:cs="Arial"/>
          <w:lang w:eastAsia="en-US"/>
        </w:rPr>
        <w:t>We Wróblówce dostępny bufet z napojami alkoholowymi – płatność wyłącznie gotówką</w:t>
      </w:r>
      <w:r w:rsidR="009D132E">
        <w:rPr>
          <w:rFonts w:ascii="Arial" w:eastAsiaTheme="minorHAnsi" w:hAnsi="Arial" w:cs="Arial"/>
          <w:lang w:eastAsia="en-US"/>
        </w:rPr>
        <w:t>.</w:t>
      </w:r>
    </w:p>
    <w:p w14:paraId="3E1A07C7" w14:textId="77777777" w:rsidR="00002F69" w:rsidRPr="00002F69" w:rsidRDefault="00002F69" w:rsidP="00CC2679">
      <w:pPr>
        <w:jc w:val="center"/>
        <w:rPr>
          <w:b/>
          <w:sz w:val="24"/>
        </w:rPr>
      </w:pPr>
    </w:p>
    <w:p w14:paraId="5E5E74E1" w14:textId="77777777" w:rsidR="00CC2679" w:rsidRPr="00041CB9" w:rsidRDefault="00CC2679" w:rsidP="00CC2679">
      <w:pPr>
        <w:rPr>
          <w:color w:val="FF0000"/>
        </w:rPr>
      </w:pPr>
    </w:p>
    <w:p w14:paraId="68B6B1AE" w14:textId="091E1979" w:rsidR="00CC2679" w:rsidRPr="00411F1A" w:rsidRDefault="00D14DED" w:rsidP="00D14DED">
      <w:pPr>
        <w:jc w:val="center"/>
      </w:pPr>
      <w:r>
        <w:rPr>
          <w:noProof/>
        </w:rPr>
        <w:drawing>
          <wp:inline distT="0" distB="0" distL="0" distR="0" wp14:anchorId="7D17A577" wp14:editId="1EE9C458">
            <wp:extent cx="1981200" cy="902335"/>
            <wp:effectExtent l="0" t="0" r="0" b="0"/>
            <wp:docPr id="14396282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C7478" w14:textId="77777777" w:rsidR="00BD2C53" w:rsidRPr="00BD2C53" w:rsidRDefault="00BD2C53" w:rsidP="00BD2C53">
      <w:pPr>
        <w:jc w:val="center"/>
        <w:rPr>
          <w:rFonts w:ascii="Arial" w:hAnsi="Arial" w:cs="Arial"/>
        </w:rPr>
      </w:pPr>
      <w:r w:rsidRPr="00BD2C53">
        <w:rPr>
          <w:rFonts w:ascii="Arial" w:hAnsi="Arial" w:cs="Arial"/>
        </w:rPr>
        <w:t xml:space="preserve">ul. G. Narutowicza 11/12, 80-233 Gdańsk, </w:t>
      </w:r>
      <w:proofErr w:type="spellStart"/>
      <w:r w:rsidRPr="00BD2C53">
        <w:rPr>
          <w:rFonts w:ascii="Arial" w:hAnsi="Arial" w:cs="Arial"/>
        </w:rPr>
        <w:t>tel</w:t>
      </w:r>
      <w:proofErr w:type="spellEnd"/>
      <w:r w:rsidRPr="00BD2C53">
        <w:rPr>
          <w:rFonts w:ascii="Arial" w:hAnsi="Arial" w:cs="Arial"/>
        </w:rPr>
        <w:t>: (0-4858) 347-17-10, fax: (0-4858) 341-58-21,</w:t>
      </w:r>
    </w:p>
    <w:p w14:paraId="43CB472A" w14:textId="59248358" w:rsidR="00CC2679" w:rsidRPr="00BD2C53" w:rsidRDefault="00BD2C53" w:rsidP="00BD2C53">
      <w:pPr>
        <w:jc w:val="center"/>
        <w:rPr>
          <w:rFonts w:ascii="Arial" w:hAnsi="Arial" w:cs="Arial"/>
        </w:rPr>
      </w:pPr>
      <w:r w:rsidRPr="00BD2C53">
        <w:rPr>
          <w:rFonts w:ascii="Arial" w:hAnsi="Arial" w:cs="Arial"/>
        </w:rPr>
        <w:t>www.sapg.pl, e-mail: sapg@pg.gda.pl    PKO BP SA II O/Gdańsk 33 1020 1811 0000 0702 0096 6531</w:t>
      </w:r>
    </w:p>
    <w:p w14:paraId="6875DFC3" w14:textId="77777777" w:rsidR="00CC2679" w:rsidRPr="002C4702" w:rsidRDefault="00CC2679" w:rsidP="00CC2679">
      <w:r>
        <w:t xml:space="preserve">                        </w:t>
      </w:r>
    </w:p>
    <w:p w14:paraId="0D161CF3" w14:textId="77777777" w:rsidR="00902849" w:rsidRPr="00CC2679" w:rsidRDefault="00902849" w:rsidP="00CC2679"/>
    <w:sectPr w:rsidR="00902849" w:rsidRPr="00CC2679" w:rsidSect="00BC2F2F">
      <w:footerReference w:type="default" r:id="rId9"/>
      <w:headerReference w:type="first" r:id="rId10"/>
      <w:pgSz w:w="11907" w:h="16840" w:code="9"/>
      <w:pgMar w:top="1109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2C38" w14:textId="77777777" w:rsidR="0053455B" w:rsidRDefault="0053455B" w:rsidP="001D606C">
      <w:r>
        <w:separator/>
      </w:r>
    </w:p>
  </w:endnote>
  <w:endnote w:type="continuationSeparator" w:id="0">
    <w:p w14:paraId="340B94A0" w14:textId="77777777" w:rsidR="0053455B" w:rsidRDefault="0053455B" w:rsidP="001D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5F7A" w14:textId="77777777" w:rsidR="00BC2F2F" w:rsidRDefault="00BC2F2F" w:rsidP="00BC2F2F">
    <w:pPr>
      <w:framePr w:w="9242" w:h="2540" w:hSpace="142" w:wrap="notBeside" w:vAnchor="page" w:hAnchor="page" w:x="1359" w:y="14236"/>
      <w:jc w:val="center"/>
    </w:pPr>
    <w:r>
      <w:rPr>
        <w:noProof/>
        <w:lang w:val="en-US" w:eastAsia="en-US"/>
      </w:rPr>
      <w:drawing>
        <wp:inline distT="0" distB="0" distL="0" distR="0" wp14:anchorId="2E7F0686" wp14:editId="5A2A171F">
          <wp:extent cx="198120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0A89C" w14:textId="77777777" w:rsidR="00BC2F2F" w:rsidRDefault="00BC2F2F" w:rsidP="00BC2F2F">
    <w:pPr>
      <w:framePr w:w="9242" w:h="2540" w:hSpace="142" w:wrap="notBeside" w:vAnchor="page" w:hAnchor="page" w:x="1359" w:y="14236"/>
      <w:jc w:val="center"/>
      <w:rPr>
        <w:sz w:val="24"/>
        <w:szCs w:val="24"/>
      </w:rPr>
    </w:pPr>
    <w:r>
      <w:rPr>
        <w:sz w:val="24"/>
        <w:szCs w:val="24"/>
      </w:rPr>
      <w:t xml:space="preserve">ul. G. Narutowicza 11/12, 80-233 Gdańsk, </w:t>
    </w:r>
    <w:proofErr w:type="spellStart"/>
    <w:r>
      <w:rPr>
        <w:sz w:val="24"/>
        <w:szCs w:val="24"/>
      </w:rPr>
      <w:t>tel</w:t>
    </w:r>
    <w:proofErr w:type="spellEnd"/>
    <w:r>
      <w:rPr>
        <w:sz w:val="24"/>
        <w:szCs w:val="24"/>
      </w:rPr>
      <w:t>: (0-4858) 347-17-10, fax: (0-4858) 341-58-21,</w:t>
    </w:r>
  </w:p>
  <w:p w14:paraId="6191219E" w14:textId="77777777" w:rsidR="00BC2F2F" w:rsidRDefault="00BC2F2F" w:rsidP="00BC2F2F">
    <w:pPr>
      <w:framePr w:w="9242" w:h="2540" w:hSpace="142" w:wrap="notBeside" w:vAnchor="page" w:hAnchor="page" w:x="1359" w:y="14236"/>
      <w:jc w:val="center"/>
    </w:pPr>
    <w:r>
      <w:t xml:space="preserve"> </w:t>
    </w:r>
    <w:hyperlink r:id="rId2" w:history="1">
      <w:r w:rsidRPr="004C572B">
        <w:rPr>
          <w:rStyle w:val="Hipercze"/>
        </w:rPr>
        <w:t>www.sapg.pl</w:t>
      </w:r>
    </w:hyperlink>
    <w:r>
      <w:t xml:space="preserve">, e-mail: </w:t>
    </w:r>
    <w:hyperlink r:id="rId3" w:history="1">
      <w:r>
        <w:rPr>
          <w:rStyle w:val="Hipercze"/>
        </w:rPr>
        <w:t>sapg@pg.gda.pl</w:t>
      </w:r>
    </w:hyperlink>
    <w:r>
      <w:t xml:space="preserve">    PKO BP SA II O/Gdańsk 33 1020 1811 0000 0702 0096 6531</w:t>
    </w:r>
  </w:p>
  <w:p w14:paraId="17C3860A" w14:textId="77777777" w:rsidR="00BC2F2F" w:rsidRDefault="00BC2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FBAB" w14:textId="77777777" w:rsidR="0053455B" w:rsidRDefault="0053455B" w:rsidP="001D606C">
      <w:r>
        <w:separator/>
      </w:r>
    </w:p>
  </w:footnote>
  <w:footnote w:type="continuationSeparator" w:id="0">
    <w:p w14:paraId="0BBD2905" w14:textId="77777777" w:rsidR="0053455B" w:rsidRDefault="0053455B" w:rsidP="001D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5726" w14:textId="77777777" w:rsidR="00BC2F2F" w:rsidRDefault="00844B3D" w:rsidP="00844B3D">
    <w:pPr>
      <w:ind w:left="3544"/>
      <w:jc w:val="center"/>
      <w:rPr>
        <w:b/>
        <w:bCs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BC5F54D" wp14:editId="14605A2D">
          <wp:simplePos x="0" y="0"/>
          <wp:positionH relativeFrom="column">
            <wp:posOffset>1244328</wp:posOffset>
          </wp:positionH>
          <wp:positionV relativeFrom="paragraph">
            <wp:posOffset>-41275</wp:posOffset>
          </wp:positionV>
          <wp:extent cx="1025525" cy="758825"/>
          <wp:effectExtent l="0" t="0" r="317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702399" wp14:editId="1C1287B7">
          <wp:simplePos x="0" y="0"/>
          <wp:positionH relativeFrom="column">
            <wp:posOffset>-114572</wp:posOffset>
          </wp:positionH>
          <wp:positionV relativeFrom="paragraph">
            <wp:posOffset>103505</wp:posOffset>
          </wp:positionV>
          <wp:extent cx="1701165" cy="520700"/>
          <wp:effectExtent l="0" t="0" r="0" b="0"/>
          <wp:wrapTight wrapText="bothSides">
            <wp:wrapPolygon edited="0">
              <wp:start x="0" y="0"/>
              <wp:lineTo x="0" y="20546"/>
              <wp:lineTo x="21286" y="20546"/>
              <wp:lineTo x="21286" y="0"/>
              <wp:lineTo x="0" y="0"/>
            </wp:wrapPolygon>
          </wp:wrapTight>
          <wp:docPr id="3" name="Obraz 3" descr="Logo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E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2F2F">
      <w:rPr>
        <w:b/>
        <w:bCs/>
        <w:sz w:val="32"/>
        <w:szCs w:val="32"/>
      </w:rPr>
      <w:t>STOWARZYSZENIE</w:t>
    </w:r>
    <w:r>
      <w:rPr>
        <w:b/>
        <w:bCs/>
        <w:sz w:val="32"/>
        <w:szCs w:val="32"/>
      </w:rPr>
      <w:t xml:space="preserve"> </w:t>
    </w:r>
    <w:r w:rsidR="00BC2F2F">
      <w:rPr>
        <w:b/>
        <w:bCs/>
        <w:sz w:val="32"/>
        <w:szCs w:val="32"/>
      </w:rPr>
      <w:t>ABSOLWENTÓW</w:t>
    </w:r>
  </w:p>
  <w:p w14:paraId="35BCFDA9" w14:textId="77777777" w:rsidR="00BC2F2F" w:rsidRDefault="00BC2F2F" w:rsidP="00844B3D">
    <w:pPr>
      <w:ind w:left="3544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POLITECHNIKI GDAŃSKIEJ</w:t>
    </w:r>
  </w:p>
  <w:p w14:paraId="2E5C005B" w14:textId="0B4BA38B" w:rsidR="00CC2679" w:rsidRPr="00CC2679" w:rsidRDefault="00CC2679" w:rsidP="00844B3D">
    <w:pPr>
      <w:ind w:left="3544"/>
      <w:jc w:val="center"/>
      <w:rPr>
        <w:b/>
        <w:bCs/>
        <w:sz w:val="24"/>
        <w:szCs w:val="32"/>
      </w:rPr>
    </w:pPr>
    <w:r w:rsidRPr="00CC2679">
      <w:rPr>
        <w:b/>
        <w:bCs/>
        <w:sz w:val="24"/>
        <w:szCs w:val="32"/>
      </w:rPr>
      <w:t xml:space="preserve">Koło </w:t>
    </w:r>
    <w:r w:rsidR="00824384">
      <w:rPr>
        <w:b/>
        <w:bCs/>
        <w:sz w:val="24"/>
        <w:szCs w:val="32"/>
      </w:rPr>
      <w:t>W</w:t>
    </w:r>
    <w:r w:rsidRPr="00CC2679">
      <w:rPr>
        <w:b/>
        <w:bCs/>
        <w:sz w:val="24"/>
        <w:szCs w:val="32"/>
      </w:rPr>
      <w:t>ydziałowe Elektrotechniki i Automatyki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B3C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3520AA"/>
    <w:multiLevelType w:val="hybridMultilevel"/>
    <w:tmpl w:val="94028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041B7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DA4CD3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9403B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D514DB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5586F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55521E"/>
    <w:multiLevelType w:val="hybridMultilevel"/>
    <w:tmpl w:val="433CD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E72EA7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A073A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8592061">
    <w:abstractNumId w:val="5"/>
  </w:num>
  <w:num w:numId="2" w16cid:durableId="287592364">
    <w:abstractNumId w:val="7"/>
  </w:num>
  <w:num w:numId="3" w16cid:durableId="2044403721">
    <w:abstractNumId w:val="1"/>
  </w:num>
  <w:num w:numId="4" w16cid:durableId="1583026463">
    <w:abstractNumId w:val="9"/>
  </w:num>
  <w:num w:numId="5" w16cid:durableId="1890993242">
    <w:abstractNumId w:val="0"/>
  </w:num>
  <w:num w:numId="6" w16cid:durableId="359748934">
    <w:abstractNumId w:val="6"/>
  </w:num>
  <w:num w:numId="7" w16cid:durableId="1155493861">
    <w:abstractNumId w:val="3"/>
  </w:num>
  <w:num w:numId="8" w16cid:durableId="482896373">
    <w:abstractNumId w:val="4"/>
  </w:num>
  <w:num w:numId="9" w16cid:durableId="875968731">
    <w:abstractNumId w:val="2"/>
  </w:num>
  <w:num w:numId="10" w16cid:durableId="556280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5C"/>
    <w:rsid w:val="000019AC"/>
    <w:rsid w:val="00002F69"/>
    <w:rsid w:val="00040070"/>
    <w:rsid w:val="000665DD"/>
    <w:rsid w:val="0009545C"/>
    <w:rsid w:val="000A42D3"/>
    <w:rsid w:val="000C3E0F"/>
    <w:rsid w:val="000C655A"/>
    <w:rsid w:val="000D3D80"/>
    <w:rsid w:val="000D4128"/>
    <w:rsid w:val="000D46AA"/>
    <w:rsid w:val="000D71C9"/>
    <w:rsid w:val="000E5F27"/>
    <w:rsid w:val="0011234D"/>
    <w:rsid w:val="0013401C"/>
    <w:rsid w:val="00151CE7"/>
    <w:rsid w:val="00151F98"/>
    <w:rsid w:val="00156F5D"/>
    <w:rsid w:val="001677B9"/>
    <w:rsid w:val="00167FE9"/>
    <w:rsid w:val="00181738"/>
    <w:rsid w:val="0018521A"/>
    <w:rsid w:val="00191691"/>
    <w:rsid w:val="00193B2A"/>
    <w:rsid w:val="0019584F"/>
    <w:rsid w:val="001A005D"/>
    <w:rsid w:val="001B540D"/>
    <w:rsid w:val="001D606C"/>
    <w:rsid w:val="001E3E5D"/>
    <w:rsid w:val="00202AFE"/>
    <w:rsid w:val="00224254"/>
    <w:rsid w:val="00251661"/>
    <w:rsid w:val="00271ED1"/>
    <w:rsid w:val="00287342"/>
    <w:rsid w:val="002A3D8E"/>
    <w:rsid w:val="002A52EF"/>
    <w:rsid w:val="002B1388"/>
    <w:rsid w:val="002C13F0"/>
    <w:rsid w:val="00320FBF"/>
    <w:rsid w:val="00334CEB"/>
    <w:rsid w:val="00335731"/>
    <w:rsid w:val="00370823"/>
    <w:rsid w:val="00371E3C"/>
    <w:rsid w:val="00384040"/>
    <w:rsid w:val="00385D62"/>
    <w:rsid w:val="00395192"/>
    <w:rsid w:val="003A371D"/>
    <w:rsid w:val="003C1444"/>
    <w:rsid w:val="003D18CD"/>
    <w:rsid w:val="003F45A5"/>
    <w:rsid w:val="004124DE"/>
    <w:rsid w:val="00424C81"/>
    <w:rsid w:val="0043463D"/>
    <w:rsid w:val="004877F3"/>
    <w:rsid w:val="004911A8"/>
    <w:rsid w:val="0049599A"/>
    <w:rsid w:val="004B7646"/>
    <w:rsid w:val="004C00B5"/>
    <w:rsid w:val="004E281F"/>
    <w:rsid w:val="004E5B32"/>
    <w:rsid w:val="004E6B6A"/>
    <w:rsid w:val="004F3162"/>
    <w:rsid w:val="005062DC"/>
    <w:rsid w:val="00515029"/>
    <w:rsid w:val="00531508"/>
    <w:rsid w:val="0053455B"/>
    <w:rsid w:val="005606E6"/>
    <w:rsid w:val="00563F12"/>
    <w:rsid w:val="00564E8B"/>
    <w:rsid w:val="00575F8D"/>
    <w:rsid w:val="005814FA"/>
    <w:rsid w:val="00597085"/>
    <w:rsid w:val="0059762F"/>
    <w:rsid w:val="005A135C"/>
    <w:rsid w:val="005E2361"/>
    <w:rsid w:val="0060545E"/>
    <w:rsid w:val="00610BA9"/>
    <w:rsid w:val="00645AE4"/>
    <w:rsid w:val="00646AF7"/>
    <w:rsid w:val="006700B3"/>
    <w:rsid w:val="00696F76"/>
    <w:rsid w:val="006A2E21"/>
    <w:rsid w:val="006B39B4"/>
    <w:rsid w:val="006D6881"/>
    <w:rsid w:val="006E4E85"/>
    <w:rsid w:val="006F03A8"/>
    <w:rsid w:val="007226B6"/>
    <w:rsid w:val="00742A5B"/>
    <w:rsid w:val="007762F2"/>
    <w:rsid w:val="007A0D44"/>
    <w:rsid w:val="007A360B"/>
    <w:rsid w:val="007A4C90"/>
    <w:rsid w:val="007D0589"/>
    <w:rsid w:val="007D060D"/>
    <w:rsid w:val="007D6065"/>
    <w:rsid w:val="007E67A3"/>
    <w:rsid w:val="0080289F"/>
    <w:rsid w:val="00824384"/>
    <w:rsid w:val="0083478B"/>
    <w:rsid w:val="00844B3D"/>
    <w:rsid w:val="00844FE2"/>
    <w:rsid w:val="00855DEC"/>
    <w:rsid w:val="0085680C"/>
    <w:rsid w:val="00897F1A"/>
    <w:rsid w:val="008A1CED"/>
    <w:rsid w:val="008A27E4"/>
    <w:rsid w:val="008A2A02"/>
    <w:rsid w:val="008C1C02"/>
    <w:rsid w:val="008D37A4"/>
    <w:rsid w:val="00902849"/>
    <w:rsid w:val="00903712"/>
    <w:rsid w:val="00905E96"/>
    <w:rsid w:val="00906AB3"/>
    <w:rsid w:val="00924221"/>
    <w:rsid w:val="009526FF"/>
    <w:rsid w:val="00954FFD"/>
    <w:rsid w:val="00981AEF"/>
    <w:rsid w:val="00985725"/>
    <w:rsid w:val="009D132E"/>
    <w:rsid w:val="009D17B4"/>
    <w:rsid w:val="009E5F78"/>
    <w:rsid w:val="009F00D9"/>
    <w:rsid w:val="009F7004"/>
    <w:rsid w:val="00A10BCC"/>
    <w:rsid w:val="00A23D6B"/>
    <w:rsid w:val="00A31808"/>
    <w:rsid w:val="00A40BF5"/>
    <w:rsid w:val="00A57A83"/>
    <w:rsid w:val="00A60763"/>
    <w:rsid w:val="00A67727"/>
    <w:rsid w:val="00A92144"/>
    <w:rsid w:val="00AC1915"/>
    <w:rsid w:val="00AE719D"/>
    <w:rsid w:val="00AF181B"/>
    <w:rsid w:val="00AF28A0"/>
    <w:rsid w:val="00B00699"/>
    <w:rsid w:val="00B10395"/>
    <w:rsid w:val="00B123A1"/>
    <w:rsid w:val="00B1634D"/>
    <w:rsid w:val="00B2160B"/>
    <w:rsid w:val="00B2776B"/>
    <w:rsid w:val="00B34E37"/>
    <w:rsid w:val="00B443C2"/>
    <w:rsid w:val="00B63B6B"/>
    <w:rsid w:val="00B845DF"/>
    <w:rsid w:val="00B862C6"/>
    <w:rsid w:val="00BB419B"/>
    <w:rsid w:val="00BC2F2F"/>
    <w:rsid w:val="00BD2C53"/>
    <w:rsid w:val="00BE4028"/>
    <w:rsid w:val="00C03A84"/>
    <w:rsid w:val="00C13EED"/>
    <w:rsid w:val="00C301EA"/>
    <w:rsid w:val="00C36F22"/>
    <w:rsid w:val="00C560DD"/>
    <w:rsid w:val="00C5764E"/>
    <w:rsid w:val="00C6323D"/>
    <w:rsid w:val="00C746DC"/>
    <w:rsid w:val="00CB6B95"/>
    <w:rsid w:val="00CC2679"/>
    <w:rsid w:val="00CD2766"/>
    <w:rsid w:val="00CE6346"/>
    <w:rsid w:val="00D14DED"/>
    <w:rsid w:val="00D366D5"/>
    <w:rsid w:val="00D37748"/>
    <w:rsid w:val="00D63250"/>
    <w:rsid w:val="00D63BE6"/>
    <w:rsid w:val="00D640FD"/>
    <w:rsid w:val="00D66102"/>
    <w:rsid w:val="00D6748B"/>
    <w:rsid w:val="00D76C68"/>
    <w:rsid w:val="00D77027"/>
    <w:rsid w:val="00D82C18"/>
    <w:rsid w:val="00DA0EA1"/>
    <w:rsid w:val="00DD1998"/>
    <w:rsid w:val="00E305EB"/>
    <w:rsid w:val="00E421DA"/>
    <w:rsid w:val="00E94D7E"/>
    <w:rsid w:val="00EE67A8"/>
    <w:rsid w:val="00EF534B"/>
    <w:rsid w:val="00EF619D"/>
    <w:rsid w:val="00F03D95"/>
    <w:rsid w:val="00F106EC"/>
    <w:rsid w:val="00F13E40"/>
    <w:rsid w:val="00F16945"/>
    <w:rsid w:val="00F20CE3"/>
    <w:rsid w:val="00F25D5C"/>
    <w:rsid w:val="00F568B3"/>
    <w:rsid w:val="00F7512A"/>
    <w:rsid w:val="00FA2A16"/>
    <w:rsid w:val="00FA5A6A"/>
    <w:rsid w:val="00FB0676"/>
    <w:rsid w:val="00FD0B42"/>
    <w:rsid w:val="00FD6166"/>
    <w:rsid w:val="00FE6CD7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5ED61C"/>
  <w15:chartTrackingRefBased/>
  <w15:docId w15:val="{3DA20DE7-4243-4B06-907C-05C3F2E6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5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D5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rsid w:val="00F25D5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D5C"/>
    <w:pPr>
      <w:autoSpaceDE/>
      <w:autoSpaceDN/>
      <w:spacing w:after="200" w:line="276" w:lineRule="auto"/>
      <w:ind w:left="720"/>
      <w:contextualSpacing/>
    </w:pPr>
    <w:rPr>
      <w:sz w:val="24"/>
      <w:szCs w:val="22"/>
    </w:rPr>
  </w:style>
  <w:style w:type="paragraph" w:styleId="NormalnyWeb">
    <w:name w:val="Normal (Web)"/>
    <w:basedOn w:val="Normalny"/>
    <w:uiPriority w:val="99"/>
    <w:rsid w:val="00F25D5C"/>
    <w:pPr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128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D606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06C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pg@pg.gda.pl" TargetMode="External"/><Relationship Id="rId2" Type="http://schemas.openxmlformats.org/officeDocument/2006/relationships/hyperlink" Target="http://www.sap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</dc:creator>
  <cp:keywords/>
  <dc:description/>
  <cp:lastModifiedBy>Grażyna Fudali</cp:lastModifiedBy>
  <cp:revision>31</cp:revision>
  <cp:lastPrinted>2023-05-09T18:15:00Z</cp:lastPrinted>
  <dcterms:created xsi:type="dcterms:W3CDTF">2023-05-17T12:19:00Z</dcterms:created>
  <dcterms:modified xsi:type="dcterms:W3CDTF">2023-05-17T13:11:00Z</dcterms:modified>
</cp:coreProperties>
</file>